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7"/>
        <w:gridCol w:w="5353"/>
      </w:tblGrid>
      <w:tr w:rsidR="0097137D" w14:paraId="3609A373" w14:textId="77777777" w:rsidTr="00BD0F1C">
        <w:tc>
          <w:tcPr>
            <w:tcW w:w="8054" w:type="dxa"/>
            <w:vAlign w:val="center"/>
          </w:tcPr>
          <w:p w14:paraId="47A88B52" w14:textId="77777777"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27F5A208" w14:textId="77777777" w:rsidR="009B3831" w:rsidRPr="00C26BA9" w:rsidRDefault="00A62871" w:rsidP="008B55C8">
            <w:pPr>
              <w:pStyle w:val="Title"/>
              <w:spacing w:after="0" w:line="192" w:lineRule="auto"/>
              <w:jc w:val="left"/>
            </w:pPr>
            <w:r>
              <w:rPr>
                <w:rFonts w:hint="eastAsia"/>
              </w:rPr>
              <w:t>Gi</w:t>
            </w:r>
            <w:r>
              <w:t>ờ</w:t>
            </w:r>
            <w:r>
              <w:rPr>
                <w:rFonts w:hint="eastAsia"/>
              </w:rPr>
              <w:t xml:space="preserve"> Ch</w:t>
            </w:r>
            <w:r>
              <w:t>ầ</w:t>
            </w:r>
            <w:r>
              <w:rPr>
                <w:rFonts w:hint="eastAsia"/>
              </w:rPr>
              <w:t>u</w:t>
            </w:r>
            <w:r w:rsidR="009B3831" w:rsidRPr="00C26BA9">
              <w:t xml:space="preserve"> Thánh Thể</w:t>
            </w:r>
          </w:p>
          <w:p w14:paraId="1555CD33" w14:textId="77777777" w:rsidR="009B3831" w:rsidRDefault="009B3831" w:rsidP="008B55C8">
            <w:pPr>
              <w:pStyle w:val="Title"/>
              <w:spacing w:after="0" w:line="192" w:lineRule="auto"/>
              <w:jc w:val="left"/>
            </w:pPr>
            <w:r w:rsidRPr="00A65B4F">
              <w:t>Eucharistic Adoration Gathering</w:t>
            </w:r>
          </w:p>
          <w:p w14:paraId="17ADCB29"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666DA8CE" w14:textId="77777777" w:rsidTr="003C14BB">
              <w:trPr>
                <w:jc w:val="center"/>
              </w:trPr>
              <w:tc>
                <w:tcPr>
                  <w:tcW w:w="969" w:type="dxa"/>
                  <w:vAlign w:val="center"/>
                </w:tcPr>
                <w:p w14:paraId="0157AF20" w14:textId="6927789E" w:rsidR="003D1CB9" w:rsidRPr="008F5F62" w:rsidRDefault="00E959ED" w:rsidP="00EC7780">
                  <w:pPr>
                    <w:pStyle w:val="Title"/>
                    <w:rPr>
                      <w:rFonts w:asciiTheme="minorEastAsia" w:eastAsiaTheme="minorEastAsia" w:hAnsiTheme="minorEastAsia"/>
                      <w:sz w:val="72"/>
                      <w:szCs w:val="72"/>
                    </w:rPr>
                  </w:pPr>
                  <w:r>
                    <w:rPr>
                      <w:rFonts w:asciiTheme="minorEastAsia" w:eastAsiaTheme="minorEastAsia" w:hAnsiTheme="minorEastAsia"/>
                      <w:sz w:val="72"/>
                      <w:szCs w:val="72"/>
                    </w:rPr>
                    <w:t>C</w:t>
                  </w:r>
                </w:p>
              </w:tc>
              <w:tc>
                <w:tcPr>
                  <w:tcW w:w="6749" w:type="dxa"/>
                </w:tcPr>
                <w:p w14:paraId="1BE62031" w14:textId="77777777" w:rsidR="003D1CB9" w:rsidRPr="00C65759" w:rsidRDefault="00EC7780" w:rsidP="003D1CB9">
                  <w:pPr>
                    <w:pStyle w:val="Title"/>
                    <w:rPr>
                      <w:sz w:val="34"/>
                      <w:szCs w:val="34"/>
                    </w:rPr>
                  </w:pPr>
                  <w:r w:rsidRPr="00EC7780">
                    <w:rPr>
                      <w:sz w:val="34"/>
                      <w:szCs w:val="34"/>
                    </w:rPr>
                    <w:t>キリストの聖体と聖血</w:t>
                  </w:r>
                  <w:r w:rsidR="003D1CB9" w:rsidRPr="00C65759">
                    <w:rPr>
                      <w:rFonts w:hint="eastAsia"/>
                      <w:sz w:val="34"/>
                      <w:szCs w:val="34"/>
                    </w:rPr>
                    <w:t>・</w:t>
                  </w:r>
                  <w:r w:rsidRPr="00EC7780">
                    <w:rPr>
                      <w:sz w:val="34"/>
                      <w:szCs w:val="34"/>
                    </w:rPr>
                    <w:t>Mình và Máu Thánh Chúa Kitô</w:t>
                  </w:r>
                  <w:r w:rsidR="003D1CB9" w:rsidRPr="00C65759">
                    <w:rPr>
                      <w:rFonts w:hint="eastAsia"/>
                      <w:sz w:val="34"/>
                      <w:szCs w:val="34"/>
                    </w:rPr>
                    <w:t>・</w:t>
                  </w:r>
                  <w:r w:rsidR="003D1CB9" w:rsidRPr="00C65759">
                    <w:rPr>
                      <w:sz w:val="34"/>
                      <w:szCs w:val="34"/>
                    </w:rPr>
                    <w:br/>
                  </w:r>
                  <w:r w:rsidRPr="00EC7780">
                    <w:rPr>
                      <w:sz w:val="34"/>
                      <w:szCs w:val="34"/>
                    </w:rPr>
                    <w:t>The Most Holy Body and Blood of Christ</w:t>
                  </w:r>
                  <w:r w:rsidR="003D1CB9" w:rsidRPr="00C65759">
                    <w:rPr>
                      <w:rFonts w:hint="eastAsia"/>
                      <w:sz w:val="34"/>
                      <w:szCs w:val="34"/>
                    </w:rPr>
                    <w:t>・</w:t>
                  </w:r>
                  <w:r w:rsidRPr="00EC7780">
                    <w:rPr>
                      <w:sz w:val="34"/>
                      <w:szCs w:val="34"/>
                    </w:rPr>
                    <w:t>그리스도의</w:t>
                  </w:r>
                  <w:r w:rsidRPr="00EC7780">
                    <w:rPr>
                      <w:sz w:val="34"/>
                      <w:szCs w:val="34"/>
                    </w:rPr>
                    <w:t xml:space="preserve"> </w:t>
                  </w:r>
                  <w:r w:rsidRPr="00EC7780">
                    <w:rPr>
                      <w:sz w:val="34"/>
                      <w:szCs w:val="34"/>
                    </w:rPr>
                    <w:t>성체와</w:t>
                  </w:r>
                  <w:r w:rsidRPr="00EC7780">
                    <w:rPr>
                      <w:sz w:val="34"/>
                      <w:szCs w:val="34"/>
                    </w:rPr>
                    <w:t xml:space="preserve"> </w:t>
                  </w:r>
                  <w:r w:rsidRPr="00EC7780">
                    <w:rPr>
                      <w:sz w:val="34"/>
                      <w:szCs w:val="34"/>
                    </w:rPr>
                    <w:t>성혈</w:t>
                  </w:r>
                </w:p>
              </w:tc>
            </w:tr>
          </w:tbl>
          <w:p w14:paraId="17F1C43D" w14:textId="77777777" w:rsidR="002F20F3" w:rsidRPr="002F20F3" w:rsidRDefault="002F20F3" w:rsidP="002F20F3"/>
        </w:tc>
        <w:tc>
          <w:tcPr>
            <w:tcW w:w="5076" w:type="dxa"/>
            <w:vAlign w:val="center"/>
          </w:tcPr>
          <w:p w14:paraId="3102086A" w14:textId="6CC8A292" w:rsidR="009B3831" w:rsidRPr="00CD584D" w:rsidRDefault="00E246E5" w:rsidP="00BD0F1C">
            <w:pPr>
              <w:pStyle w:val="Title"/>
              <w:rPr>
                <w:rFonts w:asciiTheme="minorEastAsia" w:eastAsiaTheme="minorEastAsia" w:hAnsiTheme="minorEastAsia"/>
              </w:rPr>
            </w:pPr>
            <w:r>
              <w:rPr>
                <w:noProof/>
              </w:rPr>
              <w:drawing>
                <wp:inline distT="0" distB="0" distL="0" distR="0" wp14:anchorId="03CBA0B4" wp14:editId="63591D5F">
                  <wp:extent cx="3385185" cy="3438525"/>
                  <wp:effectExtent l="0" t="0" r="5715" b="9525"/>
                  <wp:docPr id="2073930496"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rotWithShape="1">
                          <a:blip r:embed="rId5">
                            <a:extLst>
                              <a:ext uri="{28A0092B-C50C-407E-A947-70E740481C1C}">
                                <a14:useLocalDpi xmlns:a14="http://schemas.microsoft.com/office/drawing/2010/main" val="0"/>
                              </a:ext>
                            </a:extLst>
                          </a:blip>
                          <a:srcRect t="8254" b="24031"/>
                          <a:stretch>
                            <a:fillRect/>
                          </a:stretch>
                        </pic:blipFill>
                        <pic:spPr bwMode="auto">
                          <a:xfrm>
                            <a:off x="0" y="0"/>
                            <a:ext cx="3405657" cy="3459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D03D8F"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5F6931EE" w14:textId="77777777" w:rsidTr="00DC271C">
        <w:trPr>
          <w:trHeight w:val="564"/>
        </w:trPr>
        <w:tc>
          <w:tcPr>
            <w:tcW w:w="10758" w:type="dxa"/>
            <w:vAlign w:val="center"/>
          </w:tcPr>
          <w:p w14:paraId="11D65511"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668A36E7"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24DE9727" wp14:editId="0A598751">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1AD5485" w14:textId="49A8A969" w:rsidR="002422AB" w:rsidRPr="00DE1FD9" w:rsidRDefault="00DE1FD9" w:rsidP="00DE1FD9">
      <w:pPr>
        <w:pStyle w:val="Title"/>
      </w:pPr>
      <w:r w:rsidRPr="00763799">
        <w:rPr>
          <w:noProof/>
        </w:rPr>
        <w:drawing>
          <wp:inline distT="0" distB="0" distL="0" distR="0" wp14:anchorId="7A5E6555" wp14:editId="667800AD">
            <wp:extent cx="8262207" cy="1438275"/>
            <wp:effectExtent l="0" t="0" r="5715" b="0"/>
            <wp:docPr id="52618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2929" cy="1440142"/>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2B3604A2" w14:textId="77777777" w:rsidTr="00BE0513">
        <w:tc>
          <w:tcPr>
            <w:tcW w:w="13120" w:type="dxa"/>
          </w:tcPr>
          <w:p w14:paraId="51906315"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525C72D2"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7060A76A" w14:textId="77777777" w:rsidTr="000C7F1A">
        <w:trPr>
          <w:jc w:val="center"/>
        </w:trPr>
        <w:tc>
          <w:tcPr>
            <w:tcW w:w="13130" w:type="dxa"/>
          </w:tcPr>
          <w:p w14:paraId="3FADD66E"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0B080245"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4D4BCF68"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47037728"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5EE20037" w14:textId="77777777" w:rsidTr="002D3C0A">
        <w:trPr>
          <w:trHeight w:val="564"/>
        </w:trPr>
        <w:tc>
          <w:tcPr>
            <w:tcW w:w="10949" w:type="dxa"/>
            <w:vAlign w:val="center"/>
          </w:tcPr>
          <w:p w14:paraId="6AFF17B7"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573DADAE"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43CE31F"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27A8E13B" wp14:editId="14D54DC2">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1F2F23A9" w14:textId="276F9FEA" w:rsidR="0069637B" w:rsidRPr="00873B5D" w:rsidRDefault="000D054D" w:rsidP="00D63568">
      <w:pPr>
        <w:spacing w:line="240" w:lineRule="auto"/>
        <w:rPr>
          <w:b/>
          <w:bCs/>
          <w:sz w:val="32"/>
          <w:szCs w:val="32"/>
        </w:rPr>
      </w:pPr>
      <w:r w:rsidRPr="000D054D">
        <w:rPr>
          <w:b/>
          <w:bCs/>
          <w:sz w:val="32"/>
          <w:szCs w:val="32"/>
        </w:rPr>
        <w:t>ルカ</w:t>
      </w:r>
      <w:r w:rsidR="0069637B" w:rsidRPr="00873B5D">
        <w:rPr>
          <w:rFonts w:hint="eastAsia"/>
          <w:b/>
          <w:bCs/>
          <w:sz w:val="32"/>
          <w:szCs w:val="32"/>
        </w:rPr>
        <w:t>による福音。</w:t>
      </w:r>
    </w:p>
    <w:p w14:paraId="6E77D086" w14:textId="77777777" w:rsidR="00B378D9" w:rsidRPr="00E246E5" w:rsidRDefault="00A17B79" w:rsidP="0018074C">
      <w:pPr>
        <w:spacing w:line="192" w:lineRule="auto"/>
        <w:rPr>
          <w:rFonts w:asciiTheme="minorEastAsia" w:hAnsiTheme="minorEastAsia"/>
          <w:sz w:val="34"/>
          <w:szCs w:val="34"/>
        </w:rPr>
      </w:pPr>
      <w:r w:rsidRPr="00E246E5">
        <w:rPr>
          <w:rFonts w:asciiTheme="minorEastAsia" w:hAnsiTheme="minorEastAsia"/>
          <w:sz w:val="34"/>
          <w:szCs w:val="34"/>
        </w:rPr>
        <w:t>そのとき、イエスは群衆に神の国について語り、治療の必要な人々をいやしておられた。日が傾きかけたので、十二人はそばに来てイエスに言った。「群衆を解散させてください。そうすれば、周りの村や里へ行って宿をとり、食べ物を見つけるでしょう。わたしたちはこんな人里離れた所にいるのです。」しかし、イエスは言われた。「あなたがたが彼らに食べ物を与えなさい。」彼らは言った。「わたしたちにはパン五つと魚二匹しかありません、このすべての人々のために、わたしたちが食べ物を買いに行かないかぎり。」というのは、男が五千人ほどいたからである。イエスは弟子たちに、「人々を五十人ぐらいずつ組にして座らせなさい」と言われた。弟子たちは、そのようにして皆を座らせた。すると、イエスは五つのパンと二匹の魚を取り、天を仰いで、それらのために賛美の祈りを唱え、裂いて弟子たちに渡しては群衆に配らせた。すべての人が食べて満腹した。そして、残ったパンの屑を集めると、十二籠もあった。</w:t>
      </w:r>
    </w:p>
    <w:p w14:paraId="0587A57C" w14:textId="77777777" w:rsidR="00BC466E" w:rsidRPr="002B41EF" w:rsidRDefault="00BC466E" w:rsidP="00B378D9">
      <w:pPr>
        <w:spacing w:line="240" w:lineRule="auto"/>
        <w:rPr>
          <w:b/>
          <w:bCs/>
          <w:szCs w:val="28"/>
        </w:rPr>
      </w:pPr>
      <w:r w:rsidRPr="002B41EF">
        <w:rPr>
          <w:rFonts w:hint="eastAsia"/>
          <w:b/>
          <w:bCs/>
          <w:szCs w:val="28"/>
        </w:rPr>
        <w:t>（</w:t>
      </w:r>
      <w:r w:rsidR="004B59D5" w:rsidRPr="002B41EF">
        <w:rPr>
          <w:rFonts w:hint="eastAsia"/>
          <w:b/>
          <w:bCs/>
          <w:szCs w:val="28"/>
        </w:rPr>
        <w:t>「</w:t>
      </w:r>
      <w:r w:rsidR="0091101F">
        <w:rPr>
          <w:rFonts w:hint="eastAsia"/>
          <w:b/>
          <w:bCs/>
          <w:szCs w:val="28"/>
        </w:rPr>
        <w:t>神のみことば</w:t>
      </w:r>
      <w:r w:rsidR="004B59D5" w:rsidRPr="002B41EF">
        <w:rPr>
          <w:rFonts w:hint="eastAsia"/>
          <w:b/>
          <w:bCs/>
          <w:szCs w:val="28"/>
        </w:rPr>
        <w:t>」</w:t>
      </w:r>
      <w:r w:rsidRPr="002B41EF">
        <w:rPr>
          <w:rFonts w:hint="eastAsia"/>
          <w:b/>
          <w:bCs/>
          <w:szCs w:val="28"/>
        </w:rPr>
        <w:t>と言わないでください）</w:t>
      </w:r>
    </w:p>
    <w:p w14:paraId="3FE442D0"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567480DA" w14:textId="77777777" w:rsidTr="005E3195">
        <w:trPr>
          <w:trHeight w:val="564"/>
        </w:trPr>
        <w:tc>
          <w:tcPr>
            <w:tcW w:w="10949" w:type="dxa"/>
            <w:vAlign w:val="center"/>
          </w:tcPr>
          <w:p w14:paraId="32E40B51"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lastRenderedPageBreak/>
              <w:t>ENGLISH</w:t>
            </w:r>
          </w:p>
          <w:p w14:paraId="7192EF86"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2CFBE45D"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5614BD3A" wp14:editId="74AC4B49">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4E800675" w14:textId="5D5E1DB3" w:rsidR="00D7142D" w:rsidRPr="00060077" w:rsidRDefault="005E3195" w:rsidP="00B152E1">
      <w:pPr>
        <w:pStyle w:val="Subtitle"/>
        <w:spacing w:line="240" w:lineRule="auto"/>
        <w:jc w:val="left"/>
        <w:rPr>
          <w:b/>
          <w:bCs/>
          <w:color w:val="auto"/>
          <w:sz w:val="34"/>
          <w:szCs w:val="34"/>
          <w:lang w:val="en-GB"/>
        </w:rPr>
      </w:pPr>
      <w:r w:rsidRPr="00060077">
        <w:rPr>
          <w:b/>
          <w:bCs/>
          <w:color w:val="auto"/>
          <w:sz w:val="34"/>
          <w:szCs w:val="34"/>
          <w:shd w:val="clear" w:color="auto" w:fill="FFFFFF"/>
          <w:lang w:val="en-GB"/>
        </w:rPr>
        <w:t xml:space="preserve">From the Gospel according to </w:t>
      </w:r>
      <w:r w:rsidR="000D054D" w:rsidRPr="000D054D">
        <w:rPr>
          <w:b/>
          <w:bCs/>
          <w:color w:val="auto"/>
          <w:sz w:val="34"/>
          <w:szCs w:val="34"/>
          <w:shd w:val="clear" w:color="auto" w:fill="FFFFFF"/>
          <w:lang w:val="en-GB"/>
        </w:rPr>
        <w:t>Luke</w:t>
      </w:r>
      <w:r w:rsidRPr="00060077">
        <w:rPr>
          <w:b/>
          <w:bCs/>
          <w:color w:val="auto"/>
          <w:sz w:val="34"/>
          <w:szCs w:val="34"/>
          <w:shd w:val="clear" w:color="auto" w:fill="FFFFFF"/>
          <w:lang w:val="en-GB"/>
        </w:rPr>
        <w:t>.</w:t>
      </w:r>
    </w:p>
    <w:p w14:paraId="2084997D" w14:textId="77777777" w:rsidR="00D27839" w:rsidRPr="00E246E5" w:rsidRDefault="00A17B79" w:rsidP="004F1443">
      <w:pPr>
        <w:spacing w:line="240" w:lineRule="auto"/>
        <w:rPr>
          <w:sz w:val="36"/>
          <w:szCs w:val="36"/>
          <w:lang w:val="en-GB"/>
        </w:rPr>
      </w:pPr>
      <w:r w:rsidRPr="00E246E5">
        <w:rPr>
          <w:sz w:val="36"/>
          <w:szCs w:val="36"/>
          <w:lang w:val="en-GB"/>
        </w:rPr>
        <w:t>Jesus spoke to the crowds about the kingdom of God, and he healed those who needed to be cured. As the day was drawing to a close, the Twelve approached him and said, "Dismiss the crowd so that they can go to the surrounding villages and farms and find lodging and provisions; for we are in a deserted place here." He said to them, "Give them some food yourselves." They replied, "Five loaves and two fish are all we have, unless we ourselves go and buy food for all these people." Now the men there numbered about five thousand. Then he said to his disciples, "Have them sit down in groups of about fifty." They did so and made them all sit down. Then taking the five loaves and the two fish, and looking up to heaven, he said the blessing over them, broke them, and gave them to the disciples to set before the crowd. They all ate and were satisfied. And when the leftover fragments were picked up, they filled twelve wicker baskets.</w:t>
      </w:r>
    </w:p>
    <w:p w14:paraId="1A0101DE" w14:textId="77777777" w:rsidR="002B41EF" w:rsidRPr="00C67130" w:rsidRDefault="002B41EF" w:rsidP="003203E8">
      <w:pPr>
        <w:spacing w:line="240" w:lineRule="auto"/>
        <w:rPr>
          <w:b/>
          <w:bCs/>
          <w:sz w:val="32"/>
          <w:szCs w:val="32"/>
          <w:lang w:val="en-GB"/>
        </w:rPr>
      </w:pPr>
      <w:r w:rsidRPr="00C67130">
        <w:rPr>
          <w:b/>
          <w:bCs/>
          <w:sz w:val="32"/>
          <w:szCs w:val="32"/>
          <w:lang w:val="en-GB"/>
        </w:rPr>
        <w:t>(</w:t>
      </w:r>
      <w:r w:rsidR="00C67130" w:rsidRPr="00C67130">
        <w:rPr>
          <w:rFonts w:hint="eastAsia"/>
          <w:b/>
          <w:bCs/>
          <w:sz w:val="32"/>
          <w:szCs w:val="32"/>
          <w:lang w:val="en-GB"/>
        </w:rPr>
        <w:t>Please d</w:t>
      </w:r>
      <w:r w:rsidRPr="00C67130">
        <w:rPr>
          <w:b/>
          <w:bCs/>
          <w:sz w:val="32"/>
          <w:szCs w:val="32"/>
          <w:lang w:val="en-GB"/>
        </w:rPr>
        <w:t>on’t say “This is the Word of the Lord</w:t>
      </w:r>
      <w:r w:rsidR="00260DCA" w:rsidRPr="00260DCA">
        <w:rPr>
          <w:b/>
          <w:bCs/>
          <w:sz w:val="32"/>
          <w:szCs w:val="32"/>
          <w:lang w:val="en-GB"/>
        </w:rPr>
        <w:t>”</w:t>
      </w:r>
      <w:r w:rsidRPr="00C67130">
        <w:rPr>
          <w:b/>
          <w:bCs/>
          <w:sz w:val="32"/>
          <w:szCs w:val="32"/>
          <w:lang w:val="en-GB"/>
        </w:rPr>
        <w:t>)</w:t>
      </w:r>
    </w:p>
    <w:p w14:paraId="33B150A1"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53A833AF" w14:textId="77777777" w:rsidTr="000D6FCC">
        <w:trPr>
          <w:trHeight w:val="564"/>
        </w:trPr>
        <w:tc>
          <w:tcPr>
            <w:tcW w:w="10949" w:type="dxa"/>
            <w:vAlign w:val="center"/>
          </w:tcPr>
          <w:p w14:paraId="346F060F"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22483190"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6A2190F"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10D11AF8" wp14:editId="410461B4">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6D3953D" w14:textId="3FA19091" w:rsidR="0069637B" w:rsidRPr="00060077" w:rsidRDefault="0069637B" w:rsidP="0069637B">
      <w:pPr>
        <w:rPr>
          <w:b/>
          <w:bCs/>
          <w:sz w:val="34"/>
          <w:szCs w:val="34"/>
        </w:rPr>
      </w:pPr>
      <w:r w:rsidRPr="00060077">
        <w:rPr>
          <w:b/>
          <w:bCs/>
          <w:sz w:val="34"/>
          <w:szCs w:val="34"/>
        </w:rPr>
        <w:t xml:space="preserve">Tin Mừng Chúa Giêsu Kitô theo Thánh </w:t>
      </w:r>
      <w:r w:rsidR="000D054D" w:rsidRPr="000D054D">
        <w:rPr>
          <w:b/>
          <w:bCs/>
          <w:sz w:val="34"/>
          <w:szCs w:val="34"/>
        </w:rPr>
        <w:t>Luca</w:t>
      </w:r>
      <w:r w:rsidRPr="00060077">
        <w:rPr>
          <w:b/>
          <w:bCs/>
          <w:sz w:val="34"/>
          <w:szCs w:val="34"/>
        </w:rPr>
        <w:t>.</w:t>
      </w:r>
    </w:p>
    <w:p w14:paraId="2E114F1B" w14:textId="77777777" w:rsidR="005A712C" w:rsidRPr="00E246E5" w:rsidRDefault="009B7F7E" w:rsidP="00393227">
      <w:pPr>
        <w:rPr>
          <w:sz w:val="36"/>
          <w:szCs w:val="36"/>
        </w:rPr>
      </w:pPr>
      <w:r w:rsidRPr="00E246E5">
        <w:rPr>
          <w:sz w:val="36"/>
          <w:szCs w:val="36"/>
        </w:rPr>
        <w:t>Khi ấy, Chúa Giêsu nói với dân chúng về nước Thiên Chúa và chữa lành những kẻ cần được cứu chữa. Vậy khi đã xế chiều, nhóm mười hai đến thưa Người rằng: “Xin Thầy giải tán dân chúng, để họ đi vào trong các làng mạc và trại quanh đây mà trú ngụ và kiếm thức ăn, vì chúng ta đang ở nơi hoang địa”. Nhưng Người nói với các ông: “Các con hãy cho họ ăn đi”. Các ông trả lời: “Chúng con chỉ có năm chiếc bánh và hai con cá, trừ phi chúng con phải đi mua thức ăn cho cả đám đông này”. Số đàn ông độ năm ngàn. Người nói với các môn đệ rằng: “Hãy cho họ ngồi xuống từng nhóm độ năm mươi người”. Các ông đã làm như thế, và bảo tất cả ngồi xuống. Chúa Giêsu cầm lấy năm chiếc bánh và hai con cá, nhìn lên trời, đọc lời chúc tụng, bẻ ra và phân phát cho các môn đệ để các ông dọn ra cho dân chúng. Tất cả đều ăn no nê, và người ta thu lượm được mười hai thúng miếng vụn còn dư lại.</w:t>
      </w:r>
    </w:p>
    <w:p w14:paraId="691481B8" w14:textId="77777777" w:rsidR="009D0A24" w:rsidRPr="00C67130" w:rsidRDefault="009D0A24" w:rsidP="009D0A24">
      <w:pPr>
        <w:rPr>
          <w:b/>
          <w:bCs/>
          <w:szCs w:val="28"/>
        </w:rPr>
      </w:pPr>
      <w:r w:rsidRPr="00C67130">
        <w:rPr>
          <w:b/>
          <w:bCs/>
          <w:szCs w:val="28"/>
        </w:rPr>
        <w:t>(</w:t>
      </w:r>
      <w:r>
        <w:rPr>
          <w:rFonts w:hint="eastAsia"/>
          <w:b/>
          <w:bCs/>
          <w:szCs w:val="28"/>
        </w:rPr>
        <w:t>Xin không x</w:t>
      </w:r>
      <w:r>
        <w:rPr>
          <w:rFonts w:ascii="Calibri" w:hAnsi="Calibri" w:cs="Calibri"/>
          <w:b/>
          <w:bCs/>
          <w:szCs w:val="28"/>
          <w:lang w:val="vi-VN"/>
        </w:rPr>
        <w:t>ướ</w:t>
      </w:r>
      <w:r>
        <w:rPr>
          <w:rFonts w:ascii="Calibri" w:hAnsi="Calibri" w:cs="Calibri" w:hint="eastAsia"/>
          <w:b/>
          <w:bCs/>
          <w:szCs w:val="28"/>
          <w:lang w:val="vi-VN"/>
        </w:rPr>
        <w:t>ng</w:t>
      </w:r>
      <w:r w:rsidRPr="00C67130">
        <w:rPr>
          <w:b/>
          <w:bCs/>
          <w:szCs w:val="28"/>
        </w:rPr>
        <w:t xml:space="preserve"> "</w:t>
      </w:r>
      <w:r>
        <w:rPr>
          <w:rFonts w:hint="eastAsia"/>
          <w:b/>
          <w:bCs/>
          <w:szCs w:val="28"/>
        </w:rPr>
        <w:t xml:space="preserve">Đó là </w:t>
      </w:r>
      <w:r w:rsidRPr="00C67130">
        <w:rPr>
          <w:b/>
          <w:bCs/>
          <w:szCs w:val="28"/>
        </w:rPr>
        <w:t>Lời Chúa")</w:t>
      </w:r>
    </w:p>
    <w:p w14:paraId="52C1518D" w14:textId="77777777" w:rsidR="00E5017F" w:rsidRDefault="00E5017F" w:rsidP="00D8564F">
      <w:pPr>
        <w:rPr>
          <w:sz w:val="22"/>
          <w:szCs w:val="21"/>
        </w:rPr>
      </w:pPr>
    </w:p>
    <w:p w14:paraId="3AF5D1EF" w14:textId="77777777" w:rsidR="00E246E5" w:rsidRDefault="00E246E5" w:rsidP="00D8564F">
      <w:pPr>
        <w:rPr>
          <w:sz w:val="22"/>
          <w:szCs w:val="21"/>
        </w:rPr>
      </w:pPr>
    </w:p>
    <w:p w14:paraId="68643D30" w14:textId="77777777" w:rsidR="00E246E5" w:rsidRDefault="00E246E5" w:rsidP="00D8564F">
      <w:pPr>
        <w:rPr>
          <w:sz w:val="22"/>
          <w:szCs w:val="21"/>
        </w:rPr>
      </w:pPr>
    </w:p>
    <w:p w14:paraId="6AE2DE3B" w14:textId="77777777" w:rsidR="00E246E5" w:rsidRDefault="00E246E5" w:rsidP="00D8564F">
      <w:pPr>
        <w:rPr>
          <w:sz w:val="22"/>
          <w:szCs w:val="21"/>
        </w:rPr>
      </w:pPr>
    </w:p>
    <w:p w14:paraId="3ACE35EE" w14:textId="77777777" w:rsidR="00E246E5" w:rsidRDefault="00E246E5" w:rsidP="00D8564F">
      <w:pPr>
        <w:rPr>
          <w:sz w:val="22"/>
          <w:szCs w:val="21"/>
        </w:rPr>
      </w:pPr>
    </w:p>
    <w:p w14:paraId="22089BC7" w14:textId="77777777" w:rsidR="00E246E5" w:rsidRPr="00E2142B" w:rsidRDefault="00E246E5"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221F3551" w14:textId="77777777" w:rsidTr="00EA1086">
        <w:trPr>
          <w:trHeight w:val="564"/>
        </w:trPr>
        <w:tc>
          <w:tcPr>
            <w:tcW w:w="10949" w:type="dxa"/>
            <w:vAlign w:val="center"/>
          </w:tcPr>
          <w:p w14:paraId="5D6262AA"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lastRenderedPageBreak/>
              <w:t>한국어</w:t>
            </w:r>
          </w:p>
          <w:p w14:paraId="227008CC"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3F0E494F"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6025066A" wp14:editId="0773EA0D">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224D2132" w14:textId="41D8E984" w:rsidR="008E3511" w:rsidRPr="009B3891" w:rsidRDefault="000D054D" w:rsidP="008E3511">
      <w:pPr>
        <w:spacing w:line="240" w:lineRule="auto"/>
        <w:rPr>
          <w:b/>
          <w:bCs/>
          <w:sz w:val="32"/>
          <w:szCs w:val="32"/>
        </w:rPr>
      </w:pPr>
      <w:r w:rsidRPr="000D054D">
        <w:rPr>
          <w:rFonts w:ascii="Malgun Gothic" w:eastAsia="Malgun Gothic" w:hAnsi="Malgun Gothic" w:cs="Malgun Gothic"/>
          <w:b/>
          <w:bCs/>
          <w:sz w:val="32"/>
          <w:szCs w:val="32"/>
        </w:rPr>
        <w:t>루카가</w:t>
      </w:r>
      <w:r w:rsidR="000B1E79" w:rsidRPr="000B1E79">
        <w:rPr>
          <w:rFonts w:ascii="Malgun Gothic" w:eastAsia="Malgun Gothic" w:hAnsi="Malgun Gothic" w:cs="Malgun Gothic"/>
          <w:b/>
          <w:bCs/>
          <w:sz w:val="32"/>
          <w:szCs w:val="32"/>
        </w:rPr>
        <w:t xml:space="preserve"> 전한 거룩한 복음입니다.</w:t>
      </w:r>
    </w:p>
    <w:p w14:paraId="03FF3A8F" w14:textId="77777777" w:rsidR="008E3511" w:rsidRPr="0062273B" w:rsidRDefault="009B7F7E" w:rsidP="006D1BDA">
      <w:pPr>
        <w:spacing w:line="240" w:lineRule="auto"/>
        <w:rPr>
          <w:rFonts w:ascii="Malgun Gothic" w:eastAsia="Malgun Gothic" w:hAnsi="Malgun Gothic" w:cs="Malgun Gothic"/>
          <w:szCs w:val="28"/>
        </w:rPr>
      </w:pPr>
      <w:r w:rsidRPr="009B7F7E">
        <w:rPr>
          <w:rFonts w:ascii="Malgun Gothic" w:eastAsia="Malgun Gothic" w:hAnsi="Malgun Gothic" w:cs="Malgun Gothic"/>
          <w:szCs w:val="28"/>
        </w:rPr>
        <w:t>그때에 예수님께서 군중에게 하느님 나라에 관하여 말씀해 주시고필요한 이들에게는 병을 고쳐 주셨다. 날이 저물기 시작하자 열두 제자가 예수님께 다가와 말하였다. 군중을 돌려보내시어,주변 마을이나 촌락으로 가서 잠자리와 음식을 구하게 하십시오.우리가 있는 이곳은 황량한 곳입니다. 예수님께서 “너희가 그들에게 먹을 것을 주어라.” 하시니,제자들은 “저희가 가서 이 모든 백성을 위하여 양식을 사 오지 않는 한,저희에게는 빵 다섯 개와 물고기 두 마리밖에 없습니다.” 하고 말하였다. 사실 장정만도 오천 명가량이나 되었다.예수님께서는 제자들에게 이르셨다. 대충 쉰 명씩 떼를 지어 자리를 잡게 하여라. 제자들이 그렇게 하여 모두 자리를 잡았다. 예수님께서는 빵 다섯 개와 물고기 두 마리를 손에 들고하늘을 우러러 그것들을 축복하신 다음 떼어 제자들에게 주시며,군중에게 나누어 주도록 하셨다. 사람들은 모두 배불리 먹었다.그리고 남은 조각을 모으니 열두 광주리나 되었다.</w:t>
      </w:r>
    </w:p>
    <w:p w14:paraId="717626AF" w14:textId="77777777" w:rsidR="00804A3E" w:rsidRPr="00804A3E" w:rsidRDefault="00804A3E" w:rsidP="00F53826">
      <w:pPr>
        <w:spacing w:line="240" w:lineRule="auto"/>
        <w:rPr>
          <w:rFonts w:ascii="Malgun Gothic" w:eastAsia="Malgun Gothic" w:hAnsi="Malgun Gothic" w:cs="Malgun Gothic"/>
          <w:b/>
          <w:bCs/>
          <w:szCs w:val="28"/>
        </w:rPr>
      </w:pPr>
      <w:r w:rsidRPr="00804A3E">
        <w:rPr>
          <w:rFonts w:ascii="Malgun Gothic" w:eastAsia="Malgun Gothic" w:hAnsi="Malgun Gothic" w:cs="Malgun Gothic"/>
          <w:b/>
          <w:bCs/>
          <w:szCs w:val="28"/>
        </w:rPr>
        <w:t>(“</w:t>
      </w:r>
      <w:r w:rsidR="0040010B" w:rsidRPr="0040010B">
        <w:rPr>
          <w:rFonts w:ascii="Malgun Gothic" w:eastAsia="Malgun Gothic" w:hAnsi="Malgun Gothic" w:cs="Malgun Gothic" w:hint="eastAsia"/>
          <w:b/>
          <w:bCs/>
          <w:szCs w:val="28"/>
        </w:rPr>
        <w:t>하느님</w:t>
      </w:r>
      <w:r w:rsidRPr="00804A3E">
        <w:rPr>
          <w:rFonts w:ascii="Malgun Gothic" w:eastAsia="Malgun Gothic" w:hAnsi="Malgun Gothic" w:cs="Malgun Gothic" w:hint="eastAsia"/>
          <w:b/>
          <w:bCs/>
          <w:szCs w:val="28"/>
        </w:rPr>
        <w:t>의</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말씀”이라고</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말하지</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마십시오</w:t>
      </w:r>
      <w:r w:rsidRPr="00804A3E">
        <w:rPr>
          <w:rFonts w:ascii="Malgun Gothic" w:eastAsia="Malgun Gothic" w:hAnsi="Malgun Gothic" w:cs="Malgun Gothic"/>
          <w:b/>
          <w:bCs/>
          <w:szCs w:val="28"/>
        </w:rPr>
        <w:t>)</w:t>
      </w:r>
    </w:p>
    <w:p w14:paraId="5CB70441"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33D32243" w14:textId="77777777" w:rsidTr="003D06C6">
        <w:trPr>
          <w:jc w:val="center"/>
        </w:trPr>
        <w:tc>
          <w:tcPr>
            <w:tcW w:w="13040" w:type="dxa"/>
          </w:tcPr>
          <w:p w14:paraId="742B150A"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45D620F5" w14:textId="77777777" w:rsidR="000A07EC" w:rsidRPr="009B7F7E" w:rsidRDefault="009B7F7E" w:rsidP="000A07EC">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今日は聖体の祝日を祝います。今日は特に聖体のうちにいるイエス様に目を向けます。そして、このような特別な形で私たちの間に留まってくださったことに感謝します。最後の晩餐の場面を思い描き、この大きな贈り物を与えてくださったイエス様に感謝しましょう。</w:t>
      </w:r>
    </w:p>
    <w:p w14:paraId="42BB2ED2" w14:textId="77777777" w:rsidR="009B7F7E" w:rsidRPr="009B7F7E" w:rsidRDefault="009B7F7E" w:rsidP="009B7F7E">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は使徒たちに言われました。「あなたがたが彼らに食べ物を与えなさい」。しかし、彼らには五つのパンと二匹の魚しかありませんでした。このわずかな食べ物で、イエス様は奇跡を行い、すべての人に食べ物を与えました。ここに、神様の業は常に人間の業をはるかに超えることが示されています。神様が私たちのうちで行ってくださることに感謝しましょう。</w:t>
      </w:r>
    </w:p>
    <w:p w14:paraId="220003A2" w14:textId="77777777" w:rsidR="0064446A" w:rsidRPr="009B7F7E" w:rsidRDefault="009B7F7E" w:rsidP="00F272BA">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人はパンだけで生きるのではなく、神様の口から出る一つ一つの言葉によって生きるのです。そしてその言葉はイエス・キリストです。彼こそが私たちの永遠の命の糧です。神様の御体と永遠の命という賜物に感謝しましょう。</w:t>
      </w:r>
    </w:p>
    <w:p w14:paraId="7598336B" w14:textId="77777777" w:rsidR="001B79CE" w:rsidRPr="009B7F7E" w:rsidRDefault="009B7F7E" w:rsidP="0054304B">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Today we celebrate the feast of Corpus Christi. Today we especially look at Jesus in the Eucharist. And we thank Him for having stayed among us in this very special way. Contemplate the scene of the Last Supper and thank Jesus for such a great gift.</w:t>
      </w:r>
    </w:p>
    <w:p w14:paraId="6AF97A58" w14:textId="77777777" w:rsidR="00473BCD"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Jesus tells the apostles: 'You give them something to eat.' And they only had five loaves and two fish. With this small amount of food, Jesus performed a miracle and fed everyone. Here we see that God's work will always infinitely surpass human works. Let us thank God for what He does in us.</w:t>
      </w:r>
    </w:p>
    <w:p w14:paraId="7FD76026" w14:textId="77777777" w:rsidR="009B7F7E" w:rsidRPr="00C562B1"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Man does not live on bread alone, but on every word that comes from the mouth of God. And that Word is Jesus Christ. He is our food of Eternal Life. Let us thank God for the gift of His Body and of Eternal Life.</w:t>
      </w:r>
    </w:p>
    <w:p w14:paraId="04909E73" w14:textId="77777777" w:rsidR="00D65D85" w:rsidRPr="00F95089" w:rsidRDefault="000A4B85"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Hôm nay chúng ta mừng lễ Mình Máu Thánh Chúa Kitô. Hôm nay chúng ta đặc biệt chiêm ngắm Chúa Giêsu trong Bí tích Thánh Thể. Chúng ta cảm tạ Ngài đã ở lại với chúng ta bằng cách đặc biệt này. Hãy suy niệm khung cảnh Bữa Tiệc Ly và cảm tạ Chúa Giêsu vì món quà lớn lao này.</w:t>
      </w:r>
    </w:p>
    <w:p w14:paraId="3B1B5302" w14:textId="77777777" w:rsidR="00D65D85" w:rsidRPr="00D65D85" w:rsidRDefault="00F95089"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Chúa Giêsu nói với các môn đệ: "Chính anh em hãy cho họ ăn." Các môn đệ chỉ có năm chiếc bánh và hai con cá. Với số lượng thức ăn ít ỏi này, Chúa Giêsu đã làm phép lạ và nuôi sống mọi người. Điều đó cho chúng ta thấy rằng công trình của Chúa thực hiện luôn vượt xa việc của con người. Hãy cảm tạ Chúa vì những gì Ngài làm trong chúng ta.</w:t>
      </w:r>
    </w:p>
    <w:p w14:paraId="224C342B" w14:textId="77777777" w:rsidR="00FA2099" w:rsidRPr="00D65D85" w:rsidRDefault="00F95089" w:rsidP="000F0349">
      <w:pPr>
        <w:pStyle w:val="ListParagraph"/>
        <w:numPr>
          <w:ilvl w:val="0"/>
          <w:numId w:val="16"/>
        </w:numPr>
        <w:spacing w:line="240" w:lineRule="auto"/>
        <w:ind w:left="0"/>
        <w:rPr>
          <w:sz w:val="32"/>
          <w:szCs w:val="32"/>
          <w:lang w:val="en-GB"/>
        </w:rPr>
      </w:pPr>
      <w:r w:rsidRPr="00F95089">
        <w:rPr>
          <w:rFonts w:cs="Calibri"/>
          <w:sz w:val="32"/>
          <w:szCs w:val="32"/>
          <w:lang w:val="en-GB"/>
        </w:rPr>
        <w:lastRenderedPageBreak/>
        <w:t>"Người ta sống không chỉ nhờ cơm bánh, nhưng còn nhờ mọi lời do miệng Thiên Chúa phán ra". Và "Lời" chính là Chúa Giêsu Kitô. Ngài là lương thực của Sự Sống đời đời. Hãy cảm tạ Chúa đã ban chính Mình Máu Thánh Chúa và Sự Sống đời đời cho chúng ta.</w:t>
      </w:r>
    </w:p>
    <w:p w14:paraId="607A1130" w14:textId="77777777"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오늘</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우리는</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성체성혈</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대축일을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축하합니다</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오늘</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우리는</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특히</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성체</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안에</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계신</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바라봅니다</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그리고</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이렇게</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특별한</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방식으로</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가운데</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머물러</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주신</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것에</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감사드립니다</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최후의</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만찬</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장면을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묵상하고</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이렇게</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큰</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선물을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주신</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예수님께</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감사드립시다</w:t>
      </w:r>
      <w:r w:rsidRPr="00E246E5">
        <w:rPr>
          <w:rFonts w:ascii="Malgun Gothic" w:eastAsia="Malgun Gothic" w:hAnsi="Malgun Gothic" w:cs="Malgun Gothic"/>
          <w:szCs w:val="28"/>
          <w:lang w:val="en-GB"/>
        </w:rPr>
        <w:t>.</w:t>
      </w:r>
    </w:p>
    <w:p w14:paraId="45F247C9" w14:textId="4D63445D"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예수님은</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사도들에게</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말씀하셨습니다</w:t>
      </w:r>
      <w:r w:rsidRPr="00E246E5">
        <w:rPr>
          <w:rFonts w:ascii="Malgun Gothic" w:eastAsia="Malgun Gothic" w:hAnsi="Malgun Gothic" w:cs="Malgun Gothic"/>
          <w:szCs w:val="28"/>
          <w:lang w:val="en-GB"/>
        </w:rPr>
        <w:t>: "</w:t>
      </w:r>
      <w:r w:rsidRPr="009B7F7E">
        <w:rPr>
          <w:rFonts w:ascii="Malgun Gothic" w:eastAsia="Malgun Gothic" w:hAnsi="Malgun Gothic" w:cs="Malgun Gothic"/>
          <w:szCs w:val="28"/>
        </w:rPr>
        <w:t>너희가</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그들에게</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먹을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것을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주어라</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그리고</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그들에게는</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빵</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다섯</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개와</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물고기</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두</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마리밖에</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없었습니다</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이</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적은</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양의</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음식으로</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예수님은</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기적을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일으키시고</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모든</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사람을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먹이셨습니다</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여기에서</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우리는</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하느님의</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일이</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항상</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인간의</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일을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무한히</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뛰어넘는다는</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것을</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볼</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수</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있습니다</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하느님이</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안에서</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행하시는</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일에</w:t>
      </w:r>
      <w:r w:rsidRPr="00E246E5">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감사드립시다</w:t>
      </w:r>
      <w:r w:rsidRPr="00E246E5">
        <w:rPr>
          <w:rFonts w:ascii="Malgun Gothic" w:eastAsia="Malgun Gothic" w:hAnsi="Malgun Gothic" w:cs="Malgun Gothic"/>
          <w:szCs w:val="28"/>
          <w:lang w:val="en-GB"/>
        </w:rPr>
        <w:t>.</w:t>
      </w:r>
    </w:p>
    <w:p w14:paraId="7AB8D2B1" w14:textId="3467657B" w:rsidR="00897E50" w:rsidRPr="002D5D35"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F95089">
        <w:rPr>
          <w:rFonts w:ascii="Malgun Gothic" w:eastAsia="Malgun Gothic" w:hAnsi="Malgun Gothic" w:cs="Malgun Gothic"/>
          <w:szCs w:val="28"/>
        </w:rPr>
        <w:t>사람은</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빵으로만</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살지</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않고</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하느님의</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입에서</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나오는</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모든</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말씀으로</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삽니다</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그리고</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말씀은</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예수</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그리스도이십니다</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그분은</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우리의</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영원한</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생명의</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양식이십니다</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하느님께</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그분의</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성체와</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영원한</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생명의</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선물에</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대해</w:t>
      </w:r>
      <w:r w:rsidRPr="00E246E5">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감사드립시다</w:t>
      </w:r>
      <w:r w:rsidRPr="00E246E5">
        <w:rPr>
          <w:rFonts w:ascii="Malgun Gothic" w:eastAsia="Malgun Gothic" w:hAnsi="Malgun Gothic" w:cs="Malgun Gothic"/>
          <w:szCs w:val="28"/>
          <w:lang w:val="en-GB"/>
        </w:rPr>
        <w:t>.</w:t>
      </w:r>
    </w:p>
    <w:p w14:paraId="58588EA9" w14:textId="77777777" w:rsidR="002D5D35" w:rsidRPr="002D5D35" w:rsidRDefault="002D5D35" w:rsidP="002D5D35">
      <w:pPr>
        <w:spacing w:line="240" w:lineRule="auto"/>
        <w:rPr>
          <w:rFonts w:ascii="Malgun Gothic" w:eastAsia="Malgun Gothic" w:hAnsi="Malgun Gothic" w:cs="Malgun Gothic"/>
          <w:sz w:val="32"/>
          <w:szCs w:val="32"/>
          <w:lang w:val="en-GB"/>
        </w:rPr>
      </w:pPr>
    </w:p>
    <w:p w14:paraId="56585374" w14:textId="24BEDD64" w:rsidR="00DE1FD9" w:rsidRPr="002D5D35" w:rsidRDefault="00DE1FD9" w:rsidP="002D5D35">
      <w:pPr>
        <w:spacing w:after="160" w:line="240" w:lineRule="auto"/>
        <w:rPr>
          <w:lang w:val="en-GB"/>
        </w:rPr>
      </w:pPr>
      <w:r w:rsidRPr="00BD6717">
        <w:rPr>
          <w:noProof/>
          <w:lang w:val="en-GB"/>
        </w:rPr>
        <w:drawing>
          <wp:inline distT="0" distB="0" distL="0" distR="0" wp14:anchorId="15867D48" wp14:editId="6380FB76">
            <wp:extent cx="8337550" cy="4230370"/>
            <wp:effectExtent l="0" t="0" r="6350" b="0"/>
            <wp:docPr id="167897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37550" cy="4230370"/>
                    </a:xfrm>
                    <a:prstGeom prst="rect">
                      <a:avLst/>
                    </a:prstGeom>
                    <a:noFill/>
                    <a:ln>
                      <a:noFill/>
                    </a:ln>
                  </pic:spPr>
                </pic:pic>
              </a:graphicData>
            </a:graphic>
          </wp:inline>
        </w:drawing>
      </w:r>
    </w:p>
    <w:p w14:paraId="1F77C6FD" w14:textId="514DE702" w:rsidR="00F1710D" w:rsidRPr="00897E50" w:rsidRDefault="00F1710D" w:rsidP="0097400E">
      <w:pPr>
        <w:spacing w:line="192" w:lineRule="auto"/>
        <w:ind w:left="360"/>
        <w:jc w:val="center"/>
        <w:rPr>
          <w:lang w:val="en-GB"/>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6026F70B" w14:textId="77777777" w:rsidTr="0070746B">
        <w:tc>
          <w:tcPr>
            <w:tcW w:w="13080" w:type="dxa"/>
          </w:tcPr>
          <w:p w14:paraId="5119A6F5"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51E04C5E"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3"/>
  </w:num>
  <w:num w:numId="2" w16cid:durableId="1327826807">
    <w:abstractNumId w:val="2"/>
  </w:num>
  <w:num w:numId="3" w16cid:durableId="1900480625">
    <w:abstractNumId w:val="0"/>
  </w:num>
  <w:num w:numId="4" w16cid:durableId="1289969033">
    <w:abstractNumId w:val="1"/>
  </w:num>
  <w:num w:numId="5" w16cid:durableId="834296282">
    <w:abstractNumId w:val="7"/>
  </w:num>
  <w:num w:numId="6" w16cid:durableId="615793410">
    <w:abstractNumId w:val="6"/>
  </w:num>
  <w:num w:numId="7" w16cid:durableId="610627527">
    <w:abstractNumId w:val="5"/>
  </w:num>
  <w:num w:numId="8" w16cid:durableId="39137216">
    <w:abstractNumId w:val="13"/>
  </w:num>
  <w:num w:numId="9" w16cid:durableId="21060442">
    <w:abstractNumId w:val="14"/>
  </w:num>
  <w:num w:numId="10" w16cid:durableId="892886938">
    <w:abstractNumId w:val="10"/>
  </w:num>
  <w:num w:numId="11" w16cid:durableId="1361201883">
    <w:abstractNumId w:val="4"/>
  </w:num>
  <w:num w:numId="12" w16cid:durableId="5665016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9"/>
  </w:num>
  <w:num w:numId="14" w16cid:durableId="510141455">
    <w:abstractNumId w:val="15"/>
  </w:num>
  <w:num w:numId="15" w16cid:durableId="58019035">
    <w:abstractNumId w:val="11"/>
  </w:num>
  <w:num w:numId="16" w16cid:durableId="1822574070">
    <w:abstractNumId w:val="8"/>
  </w:num>
  <w:num w:numId="17" w16cid:durableId="1472746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4D"/>
    <w:rsid w:val="0000221D"/>
    <w:rsid w:val="00004BAA"/>
    <w:rsid w:val="00010A90"/>
    <w:rsid w:val="00012DC4"/>
    <w:rsid w:val="0001703D"/>
    <w:rsid w:val="000218E9"/>
    <w:rsid w:val="0003103C"/>
    <w:rsid w:val="000339B4"/>
    <w:rsid w:val="00034511"/>
    <w:rsid w:val="0003703B"/>
    <w:rsid w:val="00047C8B"/>
    <w:rsid w:val="00060077"/>
    <w:rsid w:val="000639B7"/>
    <w:rsid w:val="0007021C"/>
    <w:rsid w:val="000739A1"/>
    <w:rsid w:val="0007426B"/>
    <w:rsid w:val="00074407"/>
    <w:rsid w:val="00081BF6"/>
    <w:rsid w:val="000845B3"/>
    <w:rsid w:val="00094846"/>
    <w:rsid w:val="000A02EA"/>
    <w:rsid w:val="000A07EC"/>
    <w:rsid w:val="000A4B85"/>
    <w:rsid w:val="000A6400"/>
    <w:rsid w:val="000B0490"/>
    <w:rsid w:val="000B1E79"/>
    <w:rsid w:val="000B20D8"/>
    <w:rsid w:val="000B3EEB"/>
    <w:rsid w:val="000B7B5F"/>
    <w:rsid w:val="000C2FFE"/>
    <w:rsid w:val="000C389A"/>
    <w:rsid w:val="000C60A9"/>
    <w:rsid w:val="000C6789"/>
    <w:rsid w:val="000D054D"/>
    <w:rsid w:val="000D36F7"/>
    <w:rsid w:val="000D38ED"/>
    <w:rsid w:val="000D3D2B"/>
    <w:rsid w:val="000D626D"/>
    <w:rsid w:val="000D640E"/>
    <w:rsid w:val="000D6FCC"/>
    <w:rsid w:val="000E04D7"/>
    <w:rsid w:val="000E05C7"/>
    <w:rsid w:val="000E3442"/>
    <w:rsid w:val="000F0349"/>
    <w:rsid w:val="000F1A41"/>
    <w:rsid w:val="000F3420"/>
    <w:rsid w:val="000F4FED"/>
    <w:rsid w:val="0010334B"/>
    <w:rsid w:val="00104E24"/>
    <w:rsid w:val="0011169C"/>
    <w:rsid w:val="001201AA"/>
    <w:rsid w:val="00126032"/>
    <w:rsid w:val="00126F31"/>
    <w:rsid w:val="00130A6B"/>
    <w:rsid w:val="00133689"/>
    <w:rsid w:val="00152268"/>
    <w:rsid w:val="00153C43"/>
    <w:rsid w:val="00157DB5"/>
    <w:rsid w:val="0016696D"/>
    <w:rsid w:val="001725E0"/>
    <w:rsid w:val="001736F8"/>
    <w:rsid w:val="0018074C"/>
    <w:rsid w:val="001909AF"/>
    <w:rsid w:val="00194D30"/>
    <w:rsid w:val="00197B7B"/>
    <w:rsid w:val="001A3E76"/>
    <w:rsid w:val="001A577A"/>
    <w:rsid w:val="001A7085"/>
    <w:rsid w:val="001B6A86"/>
    <w:rsid w:val="001B79CE"/>
    <w:rsid w:val="001C5973"/>
    <w:rsid w:val="001D31AC"/>
    <w:rsid w:val="001D46BE"/>
    <w:rsid w:val="001D6714"/>
    <w:rsid w:val="001E0E4F"/>
    <w:rsid w:val="001E1105"/>
    <w:rsid w:val="001F36B8"/>
    <w:rsid w:val="001F7B2A"/>
    <w:rsid w:val="00200B7F"/>
    <w:rsid w:val="00210EB3"/>
    <w:rsid w:val="00212210"/>
    <w:rsid w:val="00212CBB"/>
    <w:rsid w:val="00215CC3"/>
    <w:rsid w:val="00217E2A"/>
    <w:rsid w:val="0022435A"/>
    <w:rsid w:val="00224A95"/>
    <w:rsid w:val="002422AB"/>
    <w:rsid w:val="00250D51"/>
    <w:rsid w:val="00253CE6"/>
    <w:rsid w:val="00260DCA"/>
    <w:rsid w:val="00275C03"/>
    <w:rsid w:val="002877C5"/>
    <w:rsid w:val="00292D3A"/>
    <w:rsid w:val="002A0CEA"/>
    <w:rsid w:val="002A2149"/>
    <w:rsid w:val="002B41EF"/>
    <w:rsid w:val="002B582F"/>
    <w:rsid w:val="002B773E"/>
    <w:rsid w:val="002C25EE"/>
    <w:rsid w:val="002D0636"/>
    <w:rsid w:val="002D06FF"/>
    <w:rsid w:val="002D3C0A"/>
    <w:rsid w:val="002D3FE6"/>
    <w:rsid w:val="002D5D35"/>
    <w:rsid w:val="002E37DC"/>
    <w:rsid w:val="002F0348"/>
    <w:rsid w:val="002F085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47A4"/>
    <w:rsid w:val="00347E31"/>
    <w:rsid w:val="00363D07"/>
    <w:rsid w:val="003674CB"/>
    <w:rsid w:val="00376A62"/>
    <w:rsid w:val="003772D1"/>
    <w:rsid w:val="00386350"/>
    <w:rsid w:val="003921C5"/>
    <w:rsid w:val="003930D7"/>
    <w:rsid w:val="003931BF"/>
    <w:rsid w:val="00393227"/>
    <w:rsid w:val="003A0538"/>
    <w:rsid w:val="003A1CA7"/>
    <w:rsid w:val="003A3A22"/>
    <w:rsid w:val="003A40A6"/>
    <w:rsid w:val="003A43E4"/>
    <w:rsid w:val="003C3108"/>
    <w:rsid w:val="003C3976"/>
    <w:rsid w:val="003C5FAC"/>
    <w:rsid w:val="003D06C6"/>
    <w:rsid w:val="003D1CB9"/>
    <w:rsid w:val="003D3D12"/>
    <w:rsid w:val="003D7B45"/>
    <w:rsid w:val="003E0045"/>
    <w:rsid w:val="003E662E"/>
    <w:rsid w:val="003F2308"/>
    <w:rsid w:val="003F6230"/>
    <w:rsid w:val="0040010B"/>
    <w:rsid w:val="00404C1A"/>
    <w:rsid w:val="0040686D"/>
    <w:rsid w:val="00433B42"/>
    <w:rsid w:val="00434B3A"/>
    <w:rsid w:val="00437066"/>
    <w:rsid w:val="00445A6F"/>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2A7C"/>
    <w:rsid w:val="004C6C0C"/>
    <w:rsid w:val="004D1915"/>
    <w:rsid w:val="004E21B2"/>
    <w:rsid w:val="004E2A1F"/>
    <w:rsid w:val="004E4C86"/>
    <w:rsid w:val="004F1443"/>
    <w:rsid w:val="005015EF"/>
    <w:rsid w:val="005052F0"/>
    <w:rsid w:val="00505B0C"/>
    <w:rsid w:val="00507D4F"/>
    <w:rsid w:val="00512747"/>
    <w:rsid w:val="0051433E"/>
    <w:rsid w:val="005153D1"/>
    <w:rsid w:val="00517AA3"/>
    <w:rsid w:val="00532646"/>
    <w:rsid w:val="00534A61"/>
    <w:rsid w:val="0055005A"/>
    <w:rsid w:val="00552A62"/>
    <w:rsid w:val="00560DBA"/>
    <w:rsid w:val="00560EDE"/>
    <w:rsid w:val="005741E5"/>
    <w:rsid w:val="005830C8"/>
    <w:rsid w:val="0059008C"/>
    <w:rsid w:val="0059523A"/>
    <w:rsid w:val="00597600"/>
    <w:rsid w:val="005A3BB8"/>
    <w:rsid w:val="005A712C"/>
    <w:rsid w:val="005C3BD1"/>
    <w:rsid w:val="005D5F33"/>
    <w:rsid w:val="005E3195"/>
    <w:rsid w:val="005E3A76"/>
    <w:rsid w:val="005E7633"/>
    <w:rsid w:val="005E7A8D"/>
    <w:rsid w:val="005F1D6F"/>
    <w:rsid w:val="005F3560"/>
    <w:rsid w:val="005F511E"/>
    <w:rsid w:val="005F61F1"/>
    <w:rsid w:val="00602BA5"/>
    <w:rsid w:val="00615104"/>
    <w:rsid w:val="0061749E"/>
    <w:rsid w:val="006211C9"/>
    <w:rsid w:val="00621919"/>
    <w:rsid w:val="0062273B"/>
    <w:rsid w:val="0062486F"/>
    <w:rsid w:val="00626B0D"/>
    <w:rsid w:val="00627447"/>
    <w:rsid w:val="00630A58"/>
    <w:rsid w:val="006378FE"/>
    <w:rsid w:val="0064238D"/>
    <w:rsid w:val="0064446A"/>
    <w:rsid w:val="006512AA"/>
    <w:rsid w:val="00653E43"/>
    <w:rsid w:val="0065648B"/>
    <w:rsid w:val="006617A6"/>
    <w:rsid w:val="00663A44"/>
    <w:rsid w:val="00666CE1"/>
    <w:rsid w:val="00666FE5"/>
    <w:rsid w:val="00672675"/>
    <w:rsid w:val="00672B92"/>
    <w:rsid w:val="00676446"/>
    <w:rsid w:val="00682D88"/>
    <w:rsid w:val="006845C8"/>
    <w:rsid w:val="00684ADF"/>
    <w:rsid w:val="00685D1E"/>
    <w:rsid w:val="006933DB"/>
    <w:rsid w:val="00693CEF"/>
    <w:rsid w:val="0069637B"/>
    <w:rsid w:val="006A405A"/>
    <w:rsid w:val="006B01F3"/>
    <w:rsid w:val="006B148D"/>
    <w:rsid w:val="006D1BDA"/>
    <w:rsid w:val="006D2955"/>
    <w:rsid w:val="006D6D13"/>
    <w:rsid w:val="006D799D"/>
    <w:rsid w:val="006D7C73"/>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7C0D"/>
    <w:rsid w:val="007B120D"/>
    <w:rsid w:val="007B5700"/>
    <w:rsid w:val="007C673E"/>
    <w:rsid w:val="007C78CE"/>
    <w:rsid w:val="007D2C39"/>
    <w:rsid w:val="007D442A"/>
    <w:rsid w:val="007D4640"/>
    <w:rsid w:val="007E0DF6"/>
    <w:rsid w:val="007E1685"/>
    <w:rsid w:val="007E65C9"/>
    <w:rsid w:val="007F0CCA"/>
    <w:rsid w:val="007F18BF"/>
    <w:rsid w:val="007F766F"/>
    <w:rsid w:val="0080141E"/>
    <w:rsid w:val="00803ED0"/>
    <w:rsid w:val="00804A3E"/>
    <w:rsid w:val="00813CF8"/>
    <w:rsid w:val="008206A6"/>
    <w:rsid w:val="00821011"/>
    <w:rsid w:val="00826C1E"/>
    <w:rsid w:val="008270D3"/>
    <w:rsid w:val="008273AC"/>
    <w:rsid w:val="00827FE9"/>
    <w:rsid w:val="00853483"/>
    <w:rsid w:val="00857D3F"/>
    <w:rsid w:val="00870258"/>
    <w:rsid w:val="00873B5D"/>
    <w:rsid w:val="00875FA2"/>
    <w:rsid w:val="00876062"/>
    <w:rsid w:val="008808EC"/>
    <w:rsid w:val="00883262"/>
    <w:rsid w:val="00893594"/>
    <w:rsid w:val="00896AA3"/>
    <w:rsid w:val="00897E50"/>
    <w:rsid w:val="008B55C8"/>
    <w:rsid w:val="008E0CCB"/>
    <w:rsid w:val="008E3511"/>
    <w:rsid w:val="008F2380"/>
    <w:rsid w:val="008F26FA"/>
    <w:rsid w:val="008F789B"/>
    <w:rsid w:val="009010F1"/>
    <w:rsid w:val="00902FBE"/>
    <w:rsid w:val="00904359"/>
    <w:rsid w:val="009056AC"/>
    <w:rsid w:val="0091101F"/>
    <w:rsid w:val="00912074"/>
    <w:rsid w:val="00916BFE"/>
    <w:rsid w:val="00923A07"/>
    <w:rsid w:val="00927612"/>
    <w:rsid w:val="00936754"/>
    <w:rsid w:val="009437D9"/>
    <w:rsid w:val="009464D3"/>
    <w:rsid w:val="00962CC2"/>
    <w:rsid w:val="00970174"/>
    <w:rsid w:val="0097137D"/>
    <w:rsid w:val="00973382"/>
    <w:rsid w:val="0097400E"/>
    <w:rsid w:val="00991B33"/>
    <w:rsid w:val="009A1F28"/>
    <w:rsid w:val="009A3917"/>
    <w:rsid w:val="009A46CE"/>
    <w:rsid w:val="009A4A7F"/>
    <w:rsid w:val="009B3831"/>
    <w:rsid w:val="009B3891"/>
    <w:rsid w:val="009B7F7E"/>
    <w:rsid w:val="009C0C29"/>
    <w:rsid w:val="009C20AA"/>
    <w:rsid w:val="009C2353"/>
    <w:rsid w:val="009C2F72"/>
    <w:rsid w:val="009D0A24"/>
    <w:rsid w:val="009D4034"/>
    <w:rsid w:val="009E0D23"/>
    <w:rsid w:val="009E40B2"/>
    <w:rsid w:val="009E4745"/>
    <w:rsid w:val="009E5466"/>
    <w:rsid w:val="009E653F"/>
    <w:rsid w:val="009E747B"/>
    <w:rsid w:val="009F21C1"/>
    <w:rsid w:val="00A015DC"/>
    <w:rsid w:val="00A16154"/>
    <w:rsid w:val="00A168AF"/>
    <w:rsid w:val="00A17B79"/>
    <w:rsid w:val="00A20A68"/>
    <w:rsid w:val="00A266B9"/>
    <w:rsid w:val="00A31585"/>
    <w:rsid w:val="00A35FA8"/>
    <w:rsid w:val="00A4277D"/>
    <w:rsid w:val="00A4767D"/>
    <w:rsid w:val="00A5193A"/>
    <w:rsid w:val="00A53A98"/>
    <w:rsid w:val="00A62871"/>
    <w:rsid w:val="00A65B4F"/>
    <w:rsid w:val="00A7136A"/>
    <w:rsid w:val="00A82DDF"/>
    <w:rsid w:val="00A84B54"/>
    <w:rsid w:val="00A95368"/>
    <w:rsid w:val="00AB1387"/>
    <w:rsid w:val="00AB5D48"/>
    <w:rsid w:val="00AC1397"/>
    <w:rsid w:val="00AD1293"/>
    <w:rsid w:val="00AD2BC5"/>
    <w:rsid w:val="00AD3602"/>
    <w:rsid w:val="00AD6634"/>
    <w:rsid w:val="00AE18A9"/>
    <w:rsid w:val="00AE2B33"/>
    <w:rsid w:val="00B00010"/>
    <w:rsid w:val="00B058ED"/>
    <w:rsid w:val="00B14175"/>
    <w:rsid w:val="00B152E1"/>
    <w:rsid w:val="00B16027"/>
    <w:rsid w:val="00B179CA"/>
    <w:rsid w:val="00B24EA4"/>
    <w:rsid w:val="00B3185A"/>
    <w:rsid w:val="00B318B3"/>
    <w:rsid w:val="00B35079"/>
    <w:rsid w:val="00B36A4D"/>
    <w:rsid w:val="00B375EC"/>
    <w:rsid w:val="00B37607"/>
    <w:rsid w:val="00B378D9"/>
    <w:rsid w:val="00B46B93"/>
    <w:rsid w:val="00B510CE"/>
    <w:rsid w:val="00B55B9E"/>
    <w:rsid w:val="00B60FC9"/>
    <w:rsid w:val="00B63EC2"/>
    <w:rsid w:val="00B65483"/>
    <w:rsid w:val="00B6703C"/>
    <w:rsid w:val="00B7577D"/>
    <w:rsid w:val="00B80931"/>
    <w:rsid w:val="00B91694"/>
    <w:rsid w:val="00B97FB0"/>
    <w:rsid w:val="00BA0077"/>
    <w:rsid w:val="00BA1D2E"/>
    <w:rsid w:val="00BC10F9"/>
    <w:rsid w:val="00BC466E"/>
    <w:rsid w:val="00BD27C3"/>
    <w:rsid w:val="00BD6717"/>
    <w:rsid w:val="00BE0513"/>
    <w:rsid w:val="00BE313F"/>
    <w:rsid w:val="00BE346B"/>
    <w:rsid w:val="00BE5E5E"/>
    <w:rsid w:val="00BE5EDE"/>
    <w:rsid w:val="00BF00C5"/>
    <w:rsid w:val="00BF187B"/>
    <w:rsid w:val="00C04C00"/>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A4C38"/>
    <w:rsid w:val="00CA4E4F"/>
    <w:rsid w:val="00CB19FA"/>
    <w:rsid w:val="00CB353E"/>
    <w:rsid w:val="00CB4A8E"/>
    <w:rsid w:val="00CC07E2"/>
    <w:rsid w:val="00CC16C4"/>
    <w:rsid w:val="00CD04AD"/>
    <w:rsid w:val="00CD4ACF"/>
    <w:rsid w:val="00CD584D"/>
    <w:rsid w:val="00CD7F0D"/>
    <w:rsid w:val="00CE2404"/>
    <w:rsid w:val="00CE734F"/>
    <w:rsid w:val="00CF7A1F"/>
    <w:rsid w:val="00D0724E"/>
    <w:rsid w:val="00D10D7F"/>
    <w:rsid w:val="00D12872"/>
    <w:rsid w:val="00D16E31"/>
    <w:rsid w:val="00D227AA"/>
    <w:rsid w:val="00D25DEC"/>
    <w:rsid w:val="00D27839"/>
    <w:rsid w:val="00D360DA"/>
    <w:rsid w:val="00D537D4"/>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E1FD9"/>
    <w:rsid w:val="00DE5357"/>
    <w:rsid w:val="00DE7819"/>
    <w:rsid w:val="00DE7F0C"/>
    <w:rsid w:val="00DF4508"/>
    <w:rsid w:val="00DF5984"/>
    <w:rsid w:val="00E0340F"/>
    <w:rsid w:val="00E076F1"/>
    <w:rsid w:val="00E2142B"/>
    <w:rsid w:val="00E246E5"/>
    <w:rsid w:val="00E32DC4"/>
    <w:rsid w:val="00E426B9"/>
    <w:rsid w:val="00E44F0C"/>
    <w:rsid w:val="00E45BC2"/>
    <w:rsid w:val="00E5017F"/>
    <w:rsid w:val="00E55F95"/>
    <w:rsid w:val="00E616B2"/>
    <w:rsid w:val="00E63FE6"/>
    <w:rsid w:val="00E643A0"/>
    <w:rsid w:val="00E659AD"/>
    <w:rsid w:val="00E67B7B"/>
    <w:rsid w:val="00E82AD2"/>
    <w:rsid w:val="00E843F5"/>
    <w:rsid w:val="00E9126E"/>
    <w:rsid w:val="00E959ED"/>
    <w:rsid w:val="00EA1086"/>
    <w:rsid w:val="00EA615B"/>
    <w:rsid w:val="00EB026C"/>
    <w:rsid w:val="00EB2B4E"/>
    <w:rsid w:val="00EB6B5E"/>
    <w:rsid w:val="00EC1E6B"/>
    <w:rsid w:val="00EC4698"/>
    <w:rsid w:val="00EC6D25"/>
    <w:rsid w:val="00EC7780"/>
    <w:rsid w:val="00ED2BB2"/>
    <w:rsid w:val="00EE3AE4"/>
    <w:rsid w:val="00EE5DD7"/>
    <w:rsid w:val="00EF4A18"/>
    <w:rsid w:val="00F02D2A"/>
    <w:rsid w:val="00F06750"/>
    <w:rsid w:val="00F11015"/>
    <w:rsid w:val="00F14981"/>
    <w:rsid w:val="00F1710D"/>
    <w:rsid w:val="00F21516"/>
    <w:rsid w:val="00F27126"/>
    <w:rsid w:val="00F27245"/>
    <w:rsid w:val="00F30B8B"/>
    <w:rsid w:val="00F3364B"/>
    <w:rsid w:val="00F40163"/>
    <w:rsid w:val="00F41959"/>
    <w:rsid w:val="00F445D3"/>
    <w:rsid w:val="00F45528"/>
    <w:rsid w:val="00F509C8"/>
    <w:rsid w:val="00F53826"/>
    <w:rsid w:val="00F53935"/>
    <w:rsid w:val="00F5570A"/>
    <w:rsid w:val="00F570C8"/>
    <w:rsid w:val="00F5741A"/>
    <w:rsid w:val="00F57F3D"/>
    <w:rsid w:val="00F66FCA"/>
    <w:rsid w:val="00F70A29"/>
    <w:rsid w:val="00F716CA"/>
    <w:rsid w:val="00F71F28"/>
    <w:rsid w:val="00F7455D"/>
    <w:rsid w:val="00F8344C"/>
    <w:rsid w:val="00F86C20"/>
    <w:rsid w:val="00F92894"/>
    <w:rsid w:val="00F95089"/>
    <w:rsid w:val="00F96BDE"/>
    <w:rsid w:val="00FA2099"/>
    <w:rsid w:val="00FA35EA"/>
    <w:rsid w:val="00FA5A50"/>
    <w:rsid w:val="00FA78EC"/>
    <w:rsid w:val="00FB605F"/>
    <w:rsid w:val="00FC1F90"/>
    <w:rsid w:val="00FC50CF"/>
    <w:rsid w:val="00FD2B1F"/>
    <w:rsid w:val="00FD38BD"/>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5D12E3"/>
  <w15:chartTrackingRefBased/>
  <w15:docId w15:val="{4A2217DD-53BE-F049-8F43-03B84383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973</Words>
  <Characters>5357</Characters>
  <Application>Microsoft Office Word</Application>
  <DocSecurity>0</DocSecurity>
  <Lines>44</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Ramón Rubio Moldenhauer</dc:creator>
  <cp:keywords/>
  <dc:description/>
  <cp:lastModifiedBy>Jose Ramon Rubio</cp:lastModifiedBy>
  <cp:revision>3</cp:revision>
  <cp:lastPrinted>2024-06-25T23:32:00Z</cp:lastPrinted>
  <dcterms:created xsi:type="dcterms:W3CDTF">2025-05-16T06:38:00Z</dcterms:created>
  <dcterms:modified xsi:type="dcterms:W3CDTF">2025-06-16T11:00:00Z</dcterms:modified>
</cp:coreProperties>
</file>